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9A" w:rsidRPr="00404387" w:rsidRDefault="00404387" w:rsidP="00404387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lang w:val="uk-UA"/>
        </w:rPr>
      </w:pPr>
      <w:r w:rsidRPr="00404387">
        <w:rPr>
          <w:rFonts w:ascii="Times New Roman" w:hAnsi="Times New Roman" w:cs="Times New Roman"/>
          <w:b/>
          <w:i/>
          <w:sz w:val="32"/>
          <w:lang w:val="uk-UA"/>
        </w:rPr>
        <w:t>Пояснення щодо відсутності вартості благодійної допомоги</w:t>
      </w:r>
    </w:p>
    <w:p w:rsidR="00404387" w:rsidRDefault="00404387" w:rsidP="00404387">
      <w:pPr>
        <w:spacing w:line="360" w:lineRule="auto"/>
        <w:ind w:firstLine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про надану благодійну допомогу оприлюднюється без зазначення її вартості, оскільки заклад освіти не здійснював придбання вказаних матеріалів за бюджету. Допомога була надана у вигляді готових товарів (матеріалів) та виконаних робіт без передачі грошових коштів на рахунок закладу.</w:t>
      </w:r>
    </w:p>
    <w:p w:rsidR="00404387" w:rsidRDefault="00404387" w:rsidP="00404387">
      <w:pPr>
        <w:spacing w:line="360" w:lineRule="auto"/>
        <w:ind w:firstLine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Вартість таких товарів та робіт закладу невідома, оскільки придбання та оплата здійснювалася благодійниками самостійно, без участі закладу освіти, відповідно</w:t>
      </w:r>
      <w:r w:rsidR="00E61FFD">
        <w:rPr>
          <w:rFonts w:ascii="Times New Roman" w:hAnsi="Times New Roman" w:cs="Times New Roman"/>
          <w:sz w:val="28"/>
          <w:lang w:val="uk-UA"/>
        </w:rPr>
        <w:t xml:space="preserve"> заклад не володіє інформацією про їхню ціну.</w:t>
      </w:r>
    </w:p>
    <w:p w:rsidR="00E61FFD" w:rsidRDefault="00E61FFD" w:rsidP="00404387">
      <w:pPr>
        <w:spacing w:line="360" w:lineRule="auto"/>
        <w:ind w:firstLine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Оприлюднення фактичної інформації про найменування отриманих товарів і виконаних робіт забезпечує прозорість та відповідає вимогам законодавства щодо інформування про благодійну допомогу.</w:t>
      </w:r>
    </w:p>
    <w:p w:rsidR="00E61FFD" w:rsidRDefault="00E61FFD" w:rsidP="00404387">
      <w:pPr>
        <w:spacing w:line="360" w:lineRule="auto"/>
        <w:ind w:firstLine="284"/>
        <w:rPr>
          <w:rFonts w:ascii="Times New Roman" w:hAnsi="Times New Roman" w:cs="Times New Roman"/>
          <w:sz w:val="28"/>
          <w:lang w:val="uk-UA"/>
        </w:rPr>
      </w:pPr>
    </w:p>
    <w:p w:rsidR="00E61FFD" w:rsidRDefault="00E61FFD" w:rsidP="00404387">
      <w:pPr>
        <w:spacing w:line="360" w:lineRule="auto"/>
        <w:ind w:firstLine="284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875"/>
        <w:gridCol w:w="1318"/>
        <w:gridCol w:w="3986"/>
        <w:gridCol w:w="2399"/>
        <w:gridCol w:w="1624"/>
      </w:tblGrid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№ п\п</w:t>
            </w:r>
          </w:p>
        </w:tc>
        <w:tc>
          <w:tcPr>
            <w:tcW w:w="1024" w:type="dxa"/>
          </w:tcPr>
          <w:p w:rsidR="00E61FFD" w:rsidRPr="00E61FFD" w:rsidRDefault="00E61FFD" w:rsidP="00E61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Дата</w:t>
            </w:r>
          </w:p>
        </w:tc>
        <w:tc>
          <w:tcPr>
            <w:tcW w:w="4820" w:type="dxa"/>
          </w:tcPr>
          <w:p w:rsidR="00E61FFD" w:rsidRPr="00E61FFD" w:rsidRDefault="00E61FFD" w:rsidP="00E61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Назва товару</w:t>
            </w:r>
          </w:p>
        </w:tc>
        <w:tc>
          <w:tcPr>
            <w:tcW w:w="1685" w:type="dxa"/>
          </w:tcPr>
          <w:p w:rsidR="00E61FFD" w:rsidRPr="00E61FFD" w:rsidRDefault="00E61FFD" w:rsidP="00E61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викоритовується</w:t>
            </w:r>
            <w:proofErr w:type="spellEnd"/>
          </w:p>
        </w:tc>
        <w:tc>
          <w:tcPr>
            <w:tcW w:w="1685" w:type="dxa"/>
          </w:tcPr>
          <w:p w:rsidR="00E61FFD" w:rsidRPr="00E61FFD" w:rsidRDefault="00E61FFD" w:rsidP="00E61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Від кого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E61FFD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Січень</w:t>
            </w:r>
          </w:p>
        </w:tc>
        <w:tc>
          <w:tcPr>
            <w:tcW w:w="4820" w:type="dxa"/>
          </w:tcPr>
          <w:p w:rsidR="00E61FFD" w:rsidRPr="00E61FFD" w:rsidRDefault="00E61FFD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Комплект чорнил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Epson</w:t>
            </w:r>
          </w:p>
        </w:tc>
        <w:tc>
          <w:tcPr>
            <w:tcW w:w="1685" w:type="dxa"/>
          </w:tcPr>
          <w:p w:rsidR="00E61FFD" w:rsidRPr="00766BB4" w:rsidRDefault="00766BB4" w:rsidP="00766BB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Кабінет, підготовка до занять.</w:t>
            </w:r>
          </w:p>
        </w:tc>
        <w:tc>
          <w:tcPr>
            <w:tcW w:w="1685" w:type="dxa"/>
          </w:tcPr>
          <w:p w:rsidR="00E61FFD" w:rsidRPr="00766BB4" w:rsidRDefault="00E61FFD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Лютий</w:t>
            </w:r>
          </w:p>
        </w:tc>
        <w:tc>
          <w:tcPr>
            <w:tcW w:w="4820" w:type="dxa"/>
          </w:tcPr>
          <w:p w:rsidR="00E61FFD" w:rsidRDefault="00E61FFD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Аксесуари для бактерицидної лампи (чохол, окуляри)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Будівля ЗДО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Березень</w:t>
            </w:r>
          </w:p>
        </w:tc>
        <w:tc>
          <w:tcPr>
            <w:tcW w:w="4820" w:type="dxa"/>
          </w:tcPr>
          <w:p w:rsidR="00E61FFD" w:rsidRDefault="00E61FFD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Відро для приготування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дезрозчину</w:t>
            </w:r>
            <w:proofErr w:type="spellEnd"/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 xml:space="preserve">Пральня 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Березень</w:t>
            </w:r>
          </w:p>
        </w:tc>
        <w:tc>
          <w:tcPr>
            <w:tcW w:w="4820" w:type="dxa"/>
          </w:tcPr>
          <w:p w:rsidR="00E61FFD" w:rsidRDefault="00E61FFD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Контейнер для зберігання хліба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 завідуючої господарством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Квітень</w:t>
            </w:r>
          </w:p>
        </w:tc>
        <w:tc>
          <w:tcPr>
            <w:tcW w:w="4820" w:type="dxa"/>
          </w:tcPr>
          <w:p w:rsidR="00E61FFD" w:rsidRDefault="00E61FFD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Плівка на столи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 завідуючої господарством</w:t>
            </w: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, харчоблок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Квітень</w:t>
            </w:r>
          </w:p>
        </w:tc>
        <w:tc>
          <w:tcPr>
            <w:tcW w:w="4820" w:type="dxa"/>
          </w:tcPr>
          <w:p w:rsidR="00E61FFD" w:rsidRDefault="008E2A59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Контейнери для видачі продуктів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 завідуючої господарством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766BB4" w:rsidTr="00E61FFD">
        <w:tc>
          <w:tcPr>
            <w:tcW w:w="988" w:type="dxa"/>
          </w:tcPr>
          <w:p w:rsidR="00766BB4" w:rsidRPr="00E61FFD" w:rsidRDefault="00766BB4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766BB4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Травень</w:t>
            </w:r>
          </w:p>
        </w:tc>
        <w:tc>
          <w:tcPr>
            <w:tcW w:w="4820" w:type="dxa"/>
          </w:tcPr>
          <w:p w:rsidR="00766BB4" w:rsidRPr="00766BB4" w:rsidRDefault="00766BB4" w:rsidP="00E61FF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Акустична 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HiFuture</w:t>
            </w:r>
            <w:proofErr w:type="spellEnd"/>
          </w:p>
        </w:tc>
        <w:tc>
          <w:tcPr>
            <w:tcW w:w="1685" w:type="dxa"/>
          </w:tcPr>
          <w:p w:rsidR="00766BB4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Приміщення ЗДО</w:t>
            </w:r>
          </w:p>
        </w:tc>
        <w:tc>
          <w:tcPr>
            <w:tcW w:w="1685" w:type="dxa"/>
          </w:tcPr>
          <w:p w:rsidR="00766BB4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Батьки випускників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Травень</w:t>
            </w:r>
          </w:p>
        </w:tc>
        <w:tc>
          <w:tcPr>
            <w:tcW w:w="4820" w:type="dxa"/>
          </w:tcPr>
          <w:p w:rsidR="00E61FFD" w:rsidRDefault="008E2A59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Упаковка фасувальних пакетів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 завідуючої господарством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Липень</w:t>
            </w:r>
          </w:p>
        </w:tc>
        <w:tc>
          <w:tcPr>
            <w:tcW w:w="4820" w:type="dxa"/>
          </w:tcPr>
          <w:p w:rsidR="00E61FFD" w:rsidRDefault="008E2A59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 рулони плів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самоклейки</w:t>
            </w:r>
            <w:proofErr w:type="spellEnd"/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Групова кімната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Липень</w:t>
            </w:r>
          </w:p>
        </w:tc>
        <w:tc>
          <w:tcPr>
            <w:tcW w:w="4820" w:type="dxa"/>
          </w:tcPr>
          <w:p w:rsidR="00E61FFD" w:rsidRDefault="008E2A59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Тематичні наліпки (букви, фігури, цифри)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Групова кімната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Серпень</w:t>
            </w:r>
          </w:p>
        </w:tc>
        <w:tc>
          <w:tcPr>
            <w:tcW w:w="4820" w:type="dxa"/>
          </w:tcPr>
          <w:p w:rsidR="00E61FFD" w:rsidRDefault="008E2A59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Подовжувач для холодильника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 завідуючої господарством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Серпень</w:t>
            </w:r>
          </w:p>
        </w:tc>
        <w:tc>
          <w:tcPr>
            <w:tcW w:w="4820" w:type="dxa"/>
          </w:tcPr>
          <w:p w:rsidR="00E61FFD" w:rsidRDefault="008E2A59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Чохли для зберігання спецодягу технічних працівників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Групова кімната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Серпень</w:t>
            </w:r>
          </w:p>
        </w:tc>
        <w:tc>
          <w:tcPr>
            <w:tcW w:w="4820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Комплект 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щітка+совок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Харчоблок, групова кімната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766BB4" w:rsidTr="00E61FFD">
        <w:tc>
          <w:tcPr>
            <w:tcW w:w="988" w:type="dxa"/>
          </w:tcPr>
          <w:p w:rsidR="00766BB4" w:rsidRPr="00E61FFD" w:rsidRDefault="00766BB4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766BB4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Серпень</w:t>
            </w:r>
          </w:p>
        </w:tc>
        <w:tc>
          <w:tcPr>
            <w:tcW w:w="4820" w:type="dxa"/>
          </w:tcPr>
          <w:p w:rsidR="00766BB4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Захист для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вуглів</w:t>
            </w:r>
            <w:proofErr w:type="spellEnd"/>
          </w:p>
        </w:tc>
        <w:tc>
          <w:tcPr>
            <w:tcW w:w="1685" w:type="dxa"/>
          </w:tcPr>
          <w:p w:rsidR="00766BB4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Укриття (сходи)</w:t>
            </w:r>
          </w:p>
        </w:tc>
        <w:tc>
          <w:tcPr>
            <w:tcW w:w="1685" w:type="dxa"/>
          </w:tcPr>
          <w:p w:rsidR="00766BB4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  <w:tc>
          <w:tcPr>
            <w:tcW w:w="4820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Фарба-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грунт</w:t>
            </w:r>
            <w:proofErr w:type="spellEnd"/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Для пісочниці на майданчику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  <w:tc>
          <w:tcPr>
            <w:tcW w:w="4820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Двері в укриття (2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Укриття</w:t>
            </w:r>
          </w:p>
        </w:tc>
        <w:tc>
          <w:tcPr>
            <w:tcW w:w="1685" w:type="dxa"/>
          </w:tcPr>
          <w:p w:rsidR="00E61FFD" w:rsidRPr="00766BB4" w:rsidRDefault="00E77618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Благодійну допомогу надано родиною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Анастюк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  <w:tc>
          <w:tcPr>
            <w:tcW w:w="4820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Канальний вентилятор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Укриття</w:t>
            </w:r>
          </w:p>
        </w:tc>
        <w:tc>
          <w:tcPr>
            <w:tcW w:w="1685" w:type="dxa"/>
          </w:tcPr>
          <w:p w:rsidR="00E61FFD" w:rsidRPr="00766BB4" w:rsidRDefault="00E77618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Благодійну допомогу надано родиною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Анастюк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  <w:tc>
          <w:tcPr>
            <w:tcW w:w="4820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Бектерицидний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опромінювач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Bactosfera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Укриття</w:t>
            </w:r>
          </w:p>
        </w:tc>
        <w:tc>
          <w:tcPr>
            <w:tcW w:w="1685" w:type="dxa"/>
          </w:tcPr>
          <w:p w:rsidR="00E61FFD" w:rsidRPr="00766BB4" w:rsidRDefault="00E77618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Благодійну допомогу надано родиною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Анастюк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Вересень</w:t>
            </w:r>
          </w:p>
        </w:tc>
        <w:tc>
          <w:tcPr>
            <w:tcW w:w="4820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Виконання по вирівнюванні підлоги в укритті та подальше фарбування підлоги.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Укриття</w:t>
            </w:r>
          </w:p>
        </w:tc>
        <w:tc>
          <w:tcPr>
            <w:tcW w:w="1685" w:type="dxa"/>
          </w:tcPr>
          <w:p w:rsidR="00E61FFD" w:rsidRPr="00766BB4" w:rsidRDefault="00E77618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Благодійну допомогу надано родиною Анастюк.</w:t>
            </w:r>
            <w:bookmarkStart w:id="0" w:name="_GoBack"/>
            <w:bookmarkEnd w:id="0"/>
          </w:p>
        </w:tc>
      </w:tr>
      <w:tr w:rsidR="00E61FFD" w:rsidTr="00E61FFD">
        <w:tc>
          <w:tcPr>
            <w:tcW w:w="988" w:type="dxa"/>
          </w:tcPr>
          <w:p w:rsidR="00E61FFD" w:rsidRPr="00E61FFD" w:rsidRDefault="00E61FFD" w:rsidP="00E61F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4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Грудень</w:t>
            </w:r>
          </w:p>
        </w:tc>
        <w:tc>
          <w:tcPr>
            <w:tcW w:w="4820" w:type="dxa"/>
          </w:tcPr>
          <w:p w:rsidR="00E61FFD" w:rsidRDefault="00766BB4" w:rsidP="00E61FF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Комплект чорнил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Epson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Кабінет, підготовка до занять.</w:t>
            </w:r>
          </w:p>
        </w:tc>
        <w:tc>
          <w:tcPr>
            <w:tcW w:w="1685" w:type="dxa"/>
          </w:tcPr>
          <w:p w:rsidR="00E61FFD" w:rsidRPr="00766BB4" w:rsidRDefault="00766BB4" w:rsidP="00E61FF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66BB4">
              <w:rPr>
                <w:rFonts w:ascii="Times New Roman" w:hAnsi="Times New Roman" w:cs="Times New Roman"/>
                <w:sz w:val="24"/>
                <w:lang w:val="uk-UA"/>
              </w:rPr>
              <w:t>Від батьківської громади</w:t>
            </w:r>
          </w:p>
        </w:tc>
      </w:tr>
    </w:tbl>
    <w:p w:rsidR="00E61FFD" w:rsidRPr="00404387" w:rsidRDefault="00E61FFD" w:rsidP="00404387">
      <w:pPr>
        <w:spacing w:line="360" w:lineRule="auto"/>
        <w:ind w:firstLine="284"/>
        <w:rPr>
          <w:rFonts w:ascii="Times New Roman" w:hAnsi="Times New Roman" w:cs="Times New Roman"/>
          <w:sz w:val="28"/>
          <w:lang w:val="uk-UA"/>
        </w:rPr>
      </w:pPr>
    </w:p>
    <w:sectPr w:rsidR="00E61FFD" w:rsidRPr="00404387" w:rsidSect="004043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63FA2"/>
    <w:multiLevelType w:val="hybridMultilevel"/>
    <w:tmpl w:val="DADA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4E"/>
    <w:rsid w:val="002C119A"/>
    <w:rsid w:val="00404387"/>
    <w:rsid w:val="00766BB4"/>
    <w:rsid w:val="008E2A59"/>
    <w:rsid w:val="00D9424E"/>
    <w:rsid w:val="00E61FFD"/>
    <w:rsid w:val="00E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261B-91A1-482C-AA93-E13C65B7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3</cp:revision>
  <dcterms:created xsi:type="dcterms:W3CDTF">2025-12-22T11:13:00Z</dcterms:created>
  <dcterms:modified xsi:type="dcterms:W3CDTF">2025-12-22T11:45:00Z</dcterms:modified>
</cp:coreProperties>
</file>